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CAE" w14:textId="12295E0D" w:rsidR="008A07B5" w:rsidRDefault="00D57FE5" w:rsidP="00D57FE5">
      <w:pPr>
        <w:jc w:val="center"/>
      </w:pPr>
      <w:r>
        <w:t>Yalnızlık Dolambacı</w:t>
      </w:r>
    </w:p>
    <w:p w14:paraId="6437C636" w14:textId="77777777" w:rsidR="00CD6715" w:rsidRDefault="00CD6715" w:rsidP="00D57FE5">
      <w:pPr>
        <w:jc w:val="center"/>
      </w:pPr>
    </w:p>
    <w:p w14:paraId="0DF0CF6A" w14:textId="60912CFA" w:rsidR="00D57FE5" w:rsidRDefault="00D57FE5" w:rsidP="00012E11">
      <w:pPr>
        <w:spacing w:line="360" w:lineRule="auto"/>
        <w:jc w:val="both"/>
      </w:pPr>
      <w:r>
        <w:tab/>
        <w:t>Nobel ödüllü yazar</w:t>
      </w:r>
      <w:r w:rsidR="007D25D8">
        <w:t>,</w:t>
      </w:r>
      <w:r>
        <w:t xml:space="preserve"> şair </w:t>
      </w:r>
      <w:r w:rsidR="007D25D8">
        <w:t xml:space="preserve">ve diplomat </w:t>
      </w:r>
      <w:proofErr w:type="spellStart"/>
      <w:r w:rsidR="008423DC" w:rsidRPr="008423DC">
        <w:t>Octavio</w:t>
      </w:r>
      <w:proofErr w:type="spellEnd"/>
      <w:r w:rsidR="008423DC" w:rsidRPr="008423DC">
        <w:t xml:space="preserve"> </w:t>
      </w:r>
      <w:proofErr w:type="spellStart"/>
      <w:r w:rsidR="008423DC" w:rsidRPr="008423DC">
        <w:t>Paz</w:t>
      </w:r>
      <w:r w:rsidR="008423DC">
        <w:t>’ın</w:t>
      </w:r>
      <w:proofErr w:type="spellEnd"/>
      <w:r w:rsidR="008423DC">
        <w:t xml:space="preserve"> </w:t>
      </w:r>
      <w:r w:rsidRPr="00D57FE5">
        <w:t>Meksika toplumunun kapsamlı bir portresi</w:t>
      </w:r>
      <w:r w:rsidR="007D25D8">
        <w:t xml:space="preserve">ni çizen </w:t>
      </w:r>
      <w:r w:rsidR="00BC523F">
        <w:t xml:space="preserve">baş yapıtı </w:t>
      </w:r>
      <w:r w:rsidR="008423DC">
        <w:t xml:space="preserve">“Yalnızlık Dolambacı” Süha </w:t>
      </w:r>
      <w:proofErr w:type="spellStart"/>
      <w:r w:rsidR="008423DC">
        <w:t>Sertabiboğlu</w:t>
      </w:r>
      <w:proofErr w:type="spellEnd"/>
      <w:r w:rsidR="008423DC">
        <w:t xml:space="preserve"> çevirisiyle Ketebe Yayınları’ndan okura ulaştı. </w:t>
      </w:r>
      <w:r w:rsidR="00DA4E8B">
        <w:t>Kitap,</w:t>
      </w:r>
      <w:r w:rsidR="00F752E0">
        <w:t xml:space="preserve"> </w:t>
      </w:r>
      <w:r w:rsidR="003338B7" w:rsidRPr="003338B7">
        <w:t>Meksikalı olmanın ne anlama geldiği ve Meksikalı kimliğinin ne olduğu üzerine</w:t>
      </w:r>
      <w:r w:rsidR="003338B7">
        <w:t xml:space="preserve"> esaslı bir okuma </w:t>
      </w:r>
      <w:r w:rsidR="00DA4E8B">
        <w:t xml:space="preserve">vadediyor. </w:t>
      </w:r>
    </w:p>
    <w:p w14:paraId="70195D01" w14:textId="24E2B865" w:rsidR="00C55BBB" w:rsidRPr="008423DC" w:rsidRDefault="00D57FE5" w:rsidP="008423DC">
      <w:pPr>
        <w:spacing w:line="360" w:lineRule="auto"/>
        <w:jc w:val="both"/>
      </w:pPr>
      <w:r>
        <w:tab/>
      </w:r>
      <w:r w:rsidRPr="00D57FE5">
        <w:t>20. yüzyılın en önemli Latin Amerikalı yazarlarından biri olarak kabul edilen</w:t>
      </w:r>
      <w:r>
        <w:t xml:space="preserve"> </w:t>
      </w:r>
      <w:proofErr w:type="spellStart"/>
      <w:r w:rsidR="008423DC">
        <w:t>Octavio</w:t>
      </w:r>
      <w:proofErr w:type="spellEnd"/>
      <w:r w:rsidR="008423DC">
        <w:t xml:space="preserve"> </w:t>
      </w:r>
      <w:proofErr w:type="spellStart"/>
      <w:r w:rsidR="008423DC">
        <w:t>Paz’ın</w:t>
      </w:r>
      <w:proofErr w:type="spellEnd"/>
      <w:r w:rsidR="008423DC">
        <w:t xml:space="preserve"> (1914-1988) </w:t>
      </w:r>
      <w:r w:rsidR="00C55BBB" w:rsidRPr="00F37CF5">
        <w:rPr>
          <w:rFonts w:cs="Times New Roman"/>
          <w:szCs w:val="24"/>
        </w:rPr>
        <w:t xml:space="preserve">ilk deneme kitabı </w:t>
      </w:r>
      <w:r w:rsidR="008423DC">
        <w:rPr>
          <w:rFonts w:cs="Times New Roman"/>
          <w:szCs w:val="24"/>
        </w:rPr>
        <w:t>olan “Yalnızlık Dolambacı</w:t>
      </w:r>
      <w:proofErr w:type="gramStart"/>
      <w:r w:rsidR="008423DC">
        <w:rPr>
          <w:rFonts w:cs="Times New Roman"/>
          <w:szCs w:val="24"/>
        </w:rPr>
        <w:t>”</w:t>
      </w:r>
      <w:r w:rsidR="00840BFA" w:rsidRPr="00F37CF5">
        <w:rPr>
          <w:rFonts w:cs="Times New Roman"/>
          <w:szCs w:val="24"/>
        </w:rPr>
        <w:t xml:space="preserve"> </w:t>
      </w:r>
      <w:r w:rsidR="00CD6715">
        <w:rPr>
          <w:rFonts w:cs="Times New Roman"/>
          <w:szCs w:val="24"/>
        </w:rPr>
        <w:t>,</w:t>
      </w:r>
      <w:proofErr w:type="gramEnd"/>
      <w:r w:rsidR="00CD6715">
        <w:rPr>
          <w:rFonts w:cs="Times New Roman"/>
          <w:szCs w:val="24"/>
        </w:rPr>
        <w:t xml:space="preserve"> </w:t>
      </w:r>
      <w:r w:rsidR="008423DC" w:rsidRPr="008423DC">
        <w:rPr>
          <w:rFonts w:cs="Times New Roman"/>
          <w:szCs w:val="24"/>
        </w:rPr>
        <w:t>Meksikalıların hem bireysel hem de kolektif </w:t>
      </w:r>
      <w:hyperlink r:id="rId4" w:tooltip="Davranış" w:history="1">
        <w:r w:rsidR="008423DC" w:rsidRPr="008423DC">
          <w:rPr>
            <w:rStyle w:val="Kpr"/>
            <w:rFonts w:cs="Times New Roman"/>
            <w:color w:val="auto"/>
            <w:szCs w:val="24"/>
            <w:u w:val="none"/>
          </w:rPr>
          <w:t>davranışlarının</w:t>
        </w:r>
      </w:hyperlink>
      <w:r w:rsidR="008423DC" w:rsidRPr="008423DC">
        <w:rPr>
          <w:rFonts w:cs="Times New Roman"/>
          <w:szCs w:val="24"/>
        </w:rPr>
        <w:t> kökenlerini ve neden</w:t>
      </w:r>
      <w:r w:rsidR="008423DC">
        <w:rPr>
          <w:rFonts w:cs="Times New Roman"/>
          <w:szCs w:val="24"/>
        </w:rPr>
        <w:t xml:space="preserve">leri yalnızlık, ölüm, yaşam, bireysellik, geçmiş, kültürel kimlik üzerinden değerlendiriyor. </w:t>
      </w:r>
      <w:r w:rsidR="00840BFA" w:rsidRPr="00F37CF5">
        <w:rPr>
          <w:rFonts w:cs="Times New Roman"/>
          <w:szCs w:val="24"/>
        </w:rPr>
        <w:t>Meksikalıların yerli ve İspanyol miraslarıyla olan ilişkin</w:t>
      </w:r>
      <w:r w:rsidR="00F37CF5" w:rsidRPr="00F37CF5">
        <w:rPr>
          <w:rFonts w:cs="Times New Roman"/>
          <w:szCs w:val="24"/>
        </w:rPr>
        <w:t>den</w:t>
      </w:r>
      <w:r w:rsidR="00A667DB" w:rsidRPr="00F37CF5">
        <w:rPr>
          <w:rFonts w:cs="Times New Roman"/>
          <w:szCs w:val="24"/>
        </w:rPr>
        <w:t xml:space="preserve"> </w:t>
      </w:r>
      <w:r w:rsidR="00261FF9">
        <w:rPr>
          <w:rFonts w:cs="Times New Roman"/>
          <w:szCs w:val="24"/>
        </w:rPr>
        <w:t>Devrim’e, ulusal</w:t>
      </w:r>
      <w:r w:rsidR="00F37CF5" w:rsidRPr="00F37CF5">
        <w:rPr>
          <w:rFonts w:cs="Times New Roman"/>
          <w:color w:val="222222"/>
          <w:szCs w:val="24"/>
          <w:shd w:val="clear" w:color="auto" w:fill="FFFFFF"/>
        </w:rPr>
        <w:t xml:space="preserve"> kimli</w:t>
      </w:r>
      <w:r w:rsidR="00261FF9">
        <w:rPr>
          <w:rFonts w:cs="Times New Roman"/>
          <w:color w:val="222222"/>
          <w:szCs w:val="24"/>
          <w:shd w:val="clear" w:color="auto" w:fill="FFFFFF"/>
        </w:rPr>
        <w:t>klerin</w:t>
      </w:r>
      <w:r w:rsidR="00D162DA">
        <w:rPr>
          <w:rFonts w:cs="Times New Roman"/>
          <w:color w:val="222222"/>
          <w:szCs w:val="24"/>
          <w:shd w:val="clear" w:color="auto" w:fill="FFFFFF"/>
        </w:rPr>
        <w:t xml:space="preserve">den </w:t>
      </w:r>
      <w:r w:rsidR="00D162DA" w:rsidRPr="00D162DA">
        <w:rPr>
          <w:rFonts w:cs="Times New Roman"/>
          <w:color w:val="222222"/>
          <w:szCs w:val="24"/>
          <w:shd w:val="clear" w:color="auto" w:fill="FFFFFF"/>
        </w:rPr>
        <w:t>ölüm ve yaşama</w:t>
      </w:r>
      <w:r w:rsidR="00D162DA">
        <w:rPr>
          <w:rFonts w:cs="Times New Roman"/>
          <w:color w:val="222222"/>
          <w:szCs w:val="24"/>
          <w:shd w:val="clear" w:color="auto" w:fill="FFFFFF"/>
        </w:rPr>
        <w:t xml:space="preserve"> dair bakış açı</w:t>
      </w:r>
      <w:r w:rsidR="00012E11">
        <w:rPr>
          <w:rFonts w:cs="Times New Roman"/>
          <w:color w:val="222222"/>
          <w:szCs w:val="24"/>
          <w:shd w:val="clear" w:color="auto" w:fill="FFFFFF"/>
        </w:rPr>
        <w:t>sına</w:t>
      </w:r>
      <w:r w:rsidR="00D162DA">
        <w:rPr>
          <w:rFonts w:cs="Times New Roman"/>
          <w:color w:val="222222"/>
          <w:szCs w:val="24"/>
          <w:shd w:val="clear" w:color="auto" w:fill="FFFFFF"/>
        </w:rPr>
        <w:t>,</w:t>
      </w:r>
      <w:r w:rsidR="00F37CF5" w:rsidRPr="00F37CF5">
        <w:rPr>
          <w:rFonts w:cs="Times New Roman"/>
          <w:color w:val="222222"/>
          <w:szCs w:val="24"/>
          <w:shd w:val="clear" w:color="auto" w:fill="FFFFFF"/>
        </w:rPr>
        <w:t xml:space="preserve"> </w:t>
      </w:r>
      <w:r w:rsidR="00D162DA" w:rsidRPr="00012E11">
        <w:rPr>
          <w:rStyle w:val="Gl"/>
          <w:rFonts w:cs="Times New Roman"/>
          <w:b w:val="0"/>
          <w:bCs w:val="0"/>
          <w:color w:val="222222"/>
          <w:szCs w:val="24"/>
          <w:shd w:val="clear" w:color="auto" w:fill="FFFFFF"/>
        </w:rPr>
        <w:t>yalnızlığın doğasın</w:t>
      </w:r>
      <w:r w:rsidR="00261FF9">
        <w:rPr>
          <w:rStyle w:val="Gl"/>
          <w:rFonts w:cs="Times New Roman"/>
          <w:b w:val="0"/>
          <w:bCs w:val="0"/>
          <w:color w:val="222222"/>
          <w:szCs w:val="24"/>
          <w:shd w:val="clear" w:color="auto" w:fill="FFFFFF"/>
        </w:rPr>
        <w:t>dan</w:t>
      </w:r>
      <w:r w:rsidR="00D162DA" w:rsidRPr="00012E11">
        <w:rPr>
          <w:rStyle w:val="Gl"/>
          <w:rFonts w:cs="Times New Roman"/>
          <w:b w:val="0"/>
          <w:bCs w:val="0"/>
          <w:color w:val="222222"/>
          <w:szCs w:val="24"/>
          <w:shd w:val="clear" w:color="auto" w:fill="FFFFFF"/>
        </w:rPr>
        <w:t xml:space="preserve"> ve Meksika kültüründeki rolünden</w:t>
      </w:r>
      <w:r w:rsidR="00D162DA" w:rsidRPr="00012E11">
        <w:rPr>
          <w:rFonts w:cs="Times New Roman"/>
          <w:b/>
          <w:bCs/>
          <w:color w:val="222222"/>
          <w:szCs w:val="24"/>
          <w:shd w:val="clear" w:color="auto" w:fill="FFFFFF"/>
        </w:rPr>
        <w:t xml:space="preserve"> </w:t>
      </w:r>
      <w:r w:rsidR="00F37CF5" w:rsidRPr="00012E11">
        <w:rPr>
          <w:rFonts w:cs="Times New Roman"/>
          <w:color w:val="222222"/>
          <w:szCs w:val="24"/>
          <w:shd w:val="clear" w:color="auto" w:fill="FFFFFF"/>
        </w:rPr>
        <w:t>iç dünyaları, zaman ve tarihle ilişki</w:t>
      </w:r>
      <w:r w:rsidR="008423DC">
        <w:rPr>
          <w:rFonts w:cs="Times New Roman"/>
          <w:color w:val="222222"/>
          <w:szCs w:val="24"/>
          <w:shd w:val="clear" w:color="auto" w:fill="FFFFFF"/>
        </w:rPr>
        <w:t>sin</w:t>
      </w:r>
      <w:r w:rsidR="00261FF9">
        <w:rPr>
          <w:rFonts w:cs="Times New Roman"/>
          <w:color w:val="222222"/>
          <w:szCs w:val="24"/>
          <w:shd w:val="clear" w:color="auto" w:fill="FFFFFF"/>
        </w:rPr>
        <w:t>e</w:t>
      </w:r>
      <w:r w:rsidR="008423DC">
        <w:rPr>
          <w:rFonts w:cs="Times New Roman"/>
          <w:color w:val="222222"/>
          <w:szCs w:val="24"/>
          <w:shd w:val="clear" w:color="auto" w:fill="FFFFFF"/>
        </w:rPr>
        <w:t xml:space="preserve"> </w:t>
      </w:r>
      <w:r w:rsidR="00261FF9">
        <w:rPr>
          <w:rFonts w:cs="Times New Roman"/>
          <w:color w:val="222222"/>
          <w:szCs w:val="24"/>
          <w:shd w:val="clear" w:color="auto" w:fill="FFFFFF"/>
        </w:rPr>
        <w:t xml:space="preserve">odaklanıyor. </w:t>
      </w:r>
      <w:r w:rsidR="008423DC">
        <w:rPr>
          <w:rFonts w:cs="Times New Roman"/>
          <w:color w:val="222222"/>
          <w:szCs w:val="24"/>
          <w:shd w:val="clear" w:color="auto" w:fill="FFFFFF"/>
        </w:rPr>
        <w:t xml:space="preserve"> </w:t>
      </w:r>
    </w:p>
    <w:p w14:paraId="4DAD814E" w14:textId="35E29863" w:rsidR="00BF478B" w:rsidRPr="00D162DA" w:rsidRDefault="00BF478B" w:rsidP="00012E11">
      <w:pPr>
        <w:spacing w:line="360" w:lineRule="auto"/>
        <w:ind w:firstLine="708"/>
        <w:jc w:val="both"/>
        <w:rPr>
          <w:rStyle w:val="Gl"/>
          <w:b w:val="0"/>
          <w:bCs w:val="0"/>
        </w:rPr>
      </w:pPr>
      <w:r w:rsidRPr="00BF478B">
        <w:t>Meksikalı olmanın varoluşsal bir olgu olarak değil, kolektif bir imgelem ve tarihsel bir imge olarak yalnızlığa dayandığı inancın</w:t>
      </w:r>
      <w:r w:rsidR="00CD6715">
        <w:t>ı</w:t>
      </w:r>
      <w:r w:rsidRPr="00BF478B">
        <w:t xml:space="preserve"> </w:t>
      </w:r>
      <w:r w:rsidR="00261FF9">
        <w:t>benimseyen</w:t>
      </w:r>
      <w:r w:rsidR="005D5D50">
        <w:t xml:space="preserve"> yazar;</w:t>
      </w:r>
      <w:r>
        <w:t xml:space="preserve"> </w:t>
      </w:r>
      <w:r w:rsidRPr="00BF478B">
        <w:t>göç hareketlerini, sembolleri, gelenekleri ve kültürün ritüellerini analiz ediyor. </w:t>
      </w:r>
      <w:r w:rsidR="00012E11" w:rsidRPr="00012E11">
        <w:t>Yalnızlığın, ülkenin tarihi ve coğrafyasından kaynaklanan bir yalnızlık olduğunu ve bu nedenle Meksika kültürümüzün temel bir unsuru olduğ</w:t>
      </w:r>
      <w:r w:rsidR="00012E11">
        <w:t xml:space="preserve">unun altını çiziyor. </w:t>
      </w:r>
    </w:p>
    <w:p w14:paraId="46BDE23C" w14:textId="67D5F560" w:rsidR="00BF478B" w:rsidRPr="00012E11" w:rsidRDefault="00D162DA" w:rsidP="00012E11">
      <w:pPr>
        <w:spacing w:line="360" w:lineRule="auto"/>
        <w:ind w:firstLine="708"/>
        <w:jc w:val="both"/>
        <w:rPr>
          <w:rFonts w:cs="Times New Roman"/>
          <w:color w:val="222222"/>
          <w:szCs w:val="24"/>
          <w:shd w:val="clear" w:color="auto" w:fill="FFFFFF"/>
        </w:rPr>
      </w:pPr>
      <w:r w:rsidRPr="00012E11">
        <w:rPr>
          <w:rFonts w:cs="Times New Roman"/>
          <w:szCs w:val="24"/>
        </w:rPr>
        <w:t>G</w:t>
      </w:r>
      <w:r w:rsidR="00BF478B" w:rsidRPr="00012E11">
        <w:rPr>
          <w:rFonts w:cs="Times New Roman"/>
          <w:szCs w:val="24"/>
        </w:rPr>
        <w:t xml:space="preserve">ünlük yaşamda oyunculuk ve rol yapmaya güçlü bir eğilime sahip olan Meksikalıların </w:t>
      </w:r>
      <w:r w:rsidR="00BF478B" w:rsidRPr="00012E11">
        <w:rPr>
          <w:rStyle w:val="Gl"/>
          <w:rFonts w:cs="Times New Roman"/>
          <w:b w:val="0"/>
          <w:bCs w:val="0"/>
          <w:color w:val="222222"/>
          <w:szCs w:val="24"/>
          <w:shd w:val="clear" w:color="auto" w:fill="FFFFFF"/>
        </w:rPr>
        <w:t>kültürünün teatral doğasını incel</w:t>
      </w:r>
      <w:r w:rsidR="005D5D50">
        <w:rPr>
          <w:rStyle w:val="Gl"/>
          <w:rFonts w:cs="Times New Roman"/>
          <w:b w:val="0"/>
          <w:bCs w:val="0"/>
          <w:color w:val="222222"/>
          <w:szCs w:val="24"/>
          <w:shd w:val="clear" w:color="auto" w:fill="FFFFFF"/>
        </w:rPr>
        <w:t>endiği bölümde</w:t>
      </w:r>
      <w:r w:rsidR="00BF478B" w:rsidRPr="00012E11">
        <w:rPr>
          <w:rStyle w:val="Gl"/>
          <w:rFonts w:cs="Times New Roman"/>
          <w:color w:val="222222"/>
          <w:szCs w:val="24"/>
          <w:shd w:val="clear" w:color="auto" w:fill="FFFFFF"/>
        </w:rPr>
        <w:t xml:space="preserve"> </w:t>
      </w:r>
      <w:r w:rsidR="005D5D50">
        <w:rPr>
          <w:rFonts w:cs="Times New Roman"/>
          <w:color w:val="222222"/>
          <w:szCs w:val="24"/>
          <w:shd w:val="clear" w:color="auto" w:fill="FFFFFF"/>
        </w:rPr>
        <w:t>b</w:t>
      </w:r>
      <w:r w:rsidR="00BF478B" w:rsidRPr="00012E11">
        <w:rPr>
          <w:rFonts w:cs="Times New Roman"/>
          <w:color w:val="222222"/>
          <w:szCs w:val="24"/>
          <w:shd w:val="clear" w:color="auto" w:fill="FFFFFF"/>
        </w:rPr>
        <w:t>u teatrallik, kişinin gerçek kimliğini gizlemek veya ortaya çıkarmak için bir araç olarak kullanılan maskede kendini göster</w:t>
      </w:r>
      <w:r w:rsidRPr="00012E11">
        <w:rPr>
          <w:rFonts w:cs="Times New Roman"/>
          <w:color w:val="222222"/>
          <w:szCs w:val="24"/>
          <w:shd w:val="clear" w:color="auto" w:fill="FFFFFF"/>
        </w:rPr>
        <w:t>diğini belirtiyor.</w:t>
      </w:r>
    </w:p>
    <w:p w14:paraId="54579A64" w14:textId="593776F1" w:rsidR="00840BFA" w:rsidRPr="00012E11" w:rsidRDefault="005D5D50" w:rsidP="005D5D50">
      <w:pPr>
        <w:spacing w:line="360" w:lineRule="auto"/>
        <w:ind w:firstLine="708"/>
        <w:jc w:val="both"/>
        <w:rPr>
          <w:rFonts w:cs="Times New Roman"/>
          <w:color w:val="222222"/>
          <w:szCs w:val="24"/>
          <w:shd w:val="clear" w:color="auto" w:fill="FFFFFF"/>
        </w:rPr>
      </w:pPr>
      <w:r>
        <w:rPr>
          <w:rFonts w:cs="Times New Roman"/>
          <w:color w:val="222222"/>
          <w:szCs w:val="24"/>
          <w:shd w:val="clear" w:color="auto" w:fill="FFFFFF"/>
        </w:rPr>
        <w:t xml:space="preserve">Kitapta </w:t>
      </w:r>
      <w:r w:rsidR="00BF478B" w:rsidRPr="00012E11">
        <w:rPr>
          <w:rFonts w:cs="Times New Roman"/>
          <w:color w:val="222222"/>
          <w:szCs w:val="24"/>
          <w:shd w:val="clear" w:color="auto" w:fill="FFFFFF"/>
        </w:rPr>
        <w:t>Meksika</w:t>
      </w:r>
      <w:r w:rsidR="00F752E0">
        <w:rPr>
          <w:rFonts w:cs="Times New Roman"/>
          <w:color w:val="222222"/>
          <w:szCs w:val="24"/>
          <w:shd w:val="clear" w:color="auto" w:fill="FFFFFF"/>
        </w:rPr>
        <w:t>lıların</w:t>
      </w:r>
      <w:r w:rsidR="00BF478B" w:rsidRPr="00012E11">
        <w:rPr>
          <w:rFonts w:cs="Times New Roman"/>
          <w:color w:val="222222"/>
          <w:szCs w:val="24"/>
          <w:shd w:val="clear" w:color="auto" w:fill="FFFFFF"/>
        </w:rPr>
        <w:t xml:space="preserve"> ölümle ilişkisine ve bu ilişkinin Ölüler Günü kutlamalarında nasıl kendini gösterdiğin</w:t>
      </w:r>
      <w:r w:rsidR="00F752E0">
        <w:rPr>
          <w:rFonts w:cs="Times New Roman"/>
          <w:color w:val="222222"/>
          <w:szCs w:val="24"/>
          <w:shd w:val="clear" w:color="auto" w:fill="FFFFFF"/>
        </w:rPr>
        <w:t>i</w:t>
      </w:r>
      <w:r w:rsidR="00BF478B" w:rsidRPr="00012E11">
        <w:rPr>
          <w:rFonts w:cs="Times New Roman"/>
          <w:color w:val="222222"/>
          <w:szCs w:val="24"/>
          <w:shd w:val="clear" w:color="auto" w:fill="FFFFFF"/>
        </w:rPr>
        <w:t xml:space="preserve"> </w:t>
      </w:r>
      <w:r>
        <w:rPr>
          <w:rFonts w:cs="Times New Roman"/>
          <w:color w:val="222222"/>
          <w:szCs w:val="24"/>
          <w:shd w:val="clear" w:color="auto" w:fill="FFFFFF"/>
        </w:rPr>
        <w:t xml:space="preserve">de </w:t>
      </w:r>
      <w:r w:rsidR="00261FF9">
        <w:rPr>
          <w:rFonts w:cs="Times New Roman"/>
          <w:color w:val="222222"/>
          <w:szCs w:val="24"/>
          <w:shd w:val="clear" w:color="auto" w:fill="FFFFFF"/>
        </w:rPr>
        <w:t>ele alıyor</w:t>
      </w:r>
      <w:r w:rsidR="00BF478B" w:rsidRPr="00012E11">
        <w:rPr>
          <w:rFonts w:cs="Times New Roman"/>
          <w:color w:val="222222"/>
          <w:szCs w:val="24"/>
          <w:shd w:val="clear" w:color="auto" w:fill="FFFFFF"/>
        </w:rPr>
        <w:t>. Yaşam ve ölüm arasındaki sürekliliği hatırlatan, ölenler için sunak ve adak inşa etme geleneği üzerinde durarak ölümü korkulan veya gizlenen bir şey değil, kutlanan ve mizah ve dinginlikle karşılanan bir olgu olarak ifade ediyor. Meksika'da ölümle ilişkinin, kabullenme tavrıyla yaklaşıldığı için benzersiz olduğunu ileri sürüyor.</w:t>
      </w:r>
      <w:r w:rsidR="00840BFA" w:rsidRPr="00012E11">
        <w:rPr>
          <w:rFonts w:cs="Times New Roman"/>
          <w:color w:val="222222"/>
          <w:szCs w:val="24"/>
          <w:shd w:val="clear" w:color="auto" w:fill="FFFFFF"/>
        </w:rPr>
        <w:t xml:space="preserve"> Ayrıca yaşam ve ölüm arasındaki ikilik ve bu ikiliğin Meksika kültürüne nasıl yansıdığı anlatıyor.</w:t>
      </w:r>
    </w:p>
    <w:p w14:paraId="17448D88" w14:textId="6A171D23" w:rsidR="00840BFA" w:rsidRPr="00012E11" w:rsidRDefault="005D5D50" w:rsidP="00012E11">
      <w:pPr>
        <w:spacing w:line="360" w:lineRule="auto"/>
        <w:ind w:firstLine="708"/>
        <w:jc w:val="both"/>
        <w:rPr>
          <w:rFonts w:cs="Times New Roman"/>
          <w:color w:val="222222"/>
          <w:szCs w:val="24"/>
          <w:shd w:val="clear" w:color="auto" w:fill="FFFFFF"/>
        </w:rPr>
      </w:pPr>
      <w:proofErr w:type="spellStart"/>
      <w:r>
        <w:rPr>
          <w:rFonts w:cs="Times New Roman"/>
          <w:color w:val="222222"/>
          <w:szCs w:val="24"/>
          <w:shd w:val="clear" w:color="auto" w:fill="FFFFFF"/>
        </w:rPr>
        <w:t>Octavio</w:t>
      </w:r>
      <w:proofErr w:type="spellEnd"/>
      <w:r>
        <w:rPr>
          <w:rFonts w:cs="Times New Roman"/>
          <w:color w:val="222222"/>
          <w:szCs w:val="24"/>
          <w:shd w:val="clear" w:color="auto" w:fill="FFFFFF"/>
        </w:rPr>
        <w:t xml:space="preserve"> Paz Meksika’nın tarihi geçmişine dair </w:t>
      </w:r>
      <w:r w:rsidR="003338B7">
        <w:rPr>
          <w:rFonts w:cs="Times New Roman"/>
          <w:color w:val="222222"/>
          <w:szCs w:val="24"/>
          <w:shd w:val="clear" w:color="auto" w:fill="FFFFFF"/>
        </w:rPr>
        <w:t xml:space="preserve">sayfalarda ise </w:t>
      </w:r>
      <w:r w:rsidR="00840BFA" w:rsidRPr="00012E11">
        <w:rPr>
          <w:rFonts w:cs="Times New Roman"/>
          <w:color w:val="222222"/>
          <w:szCs w:val="24"/>
          <w:shd w:val="clear" w:color="auto" w:fill="FFFFFF"/>
        </w:rPr>
        <w:t xml:space="preserve">Meksika Devrimi'nin ve devrimci çatışmaların kendi neslini ve genel olarak vatandaşları nasıl etkilediğini </w:t>
      </w:r>
      <w:r>
        <w:rPr>
          <w:rFonts w:cs="Times New Roman"/>
          <w:color w:val="222222"/>
          <w:szCs w:val="24"/>
          <w:shd w:val="clear" w:color="auto" w:fill="FFFFFF"/>
        </w:rPr>
        <w:t>sorusuna cevap arıyor</w:t>
      </w:r>
      <w:r w:rsidR="00840BFA" w:rsidRPr="00012E11">
        <w:rPr>
          <w:rFonts w:cs="Times New Roman"/>
          <w:color w:val="222222"/>
          <w:szCs w:val="24"/>
          <w:shd w:val="clear" w:color="auto" w:fill="FFFFFF"/>
        </w:rPr>
        <w:t xml:space="preserve">. Devrimin Meksika kimliğinde bir ikilik yarattığını vurguluyor. Ayrıca din ile devrim arasındaki ilişkiyi ele alıyor ve her ikisinin de Meksika tarihinde etkili güçler olduğunu </w:t>
      </w:r>
      <w:r w:rsidR="00840BFA" w:rsidRPr="00012E11">
        <w:rPr>
          <w:rFonts w:cs="Times New Roman"/>
          <w:color w:val="222222"/>
          <w:szCs w:val="24"/>
          <w:shd w:val="clear" w:color="auto" w:fill="FFFFFF"/>
        </w:rPr>
        <w:lastRenderedPageBreak/>
        <w:t xml:space="preserve">savunuyor. Devrimin mimarı </w:t>
      </w:r>
      <w:proofErr w:type="spellStart"/>
      <w:r w:rsidR="00840BFA" w:rsidRPr="00012E11">
        <w:rPr>
          <w:rFonts w:cs="Times New Roman"/>
          <w:color w:val="222222"/>
          <w:szCs w:val="24"/>
          <w:shd w:val="clear" w:color="auto" w:fill="FFFFFF"/>
        </w:rPr>
        <w:t>Emiliano</w:t>
      </w:r>
      <w:proofErr w:type="spellEnd"/>
      <w:r w:rsidR="00840BFA" w:rsidRPr="00012E11">
        <w:rPr>
          <w:rFonts w:cs="Times New Roman"/>
          <w:color w:val="222222"/>
          <w:szCs w:val="24"/>
          <w:shd w:val="clear" w:color="auto" w:fill="FFFFFF"/>
        </w:rPr>
        <w:t xml:space="preserve"> </w:t>
      </w:r>
      <w:proofErr w:type="spellStart"/>
      <w:r w:rsidR="00840BFA" w:rsidRPr="00012E11">
        <w:rPr>
          <w:rFonts w:cs="Times New Roman"/>
          <w:color w:val="222222"/>
          <w:szCs w:val="24"/>
          <w:shd w:val="clear" w:color="auto" w:fill="FFFFFF"/>
        </w:rPr>
        <w:t>Zapata’nın</w:t>
      </w:r>
      <w:proofErr w:type="spellEnd"/>
      <w:r w:rsidR="00840BFA" w:rsidRPr="00012E11">
        <w:rPr>
          <w:rFonts w:cs="Times New Roman"/>
          <w:color w:val="222222"/>
          <w:szCs w:val="24"/>
          <w:shd w:val="clear" w:color="auto" w:fill="FFFFFF"/>
        </w:rPr>
        <w:t xml:space="preserve"> etkisi ve onun Meksika kimliğinin inşasındaki rolünü analiz ediyor.</w:t>
      </w:r>
    </w:p>
    <w:p w14:paraId="7D048025" w14:textId="0A8416C6" w:rsidR="009F7A2C" w:rsidRPr="00012E11" w:rsidRDefault="00012E11" w:rsidP="003338B7">
      <w:pPr>
        <w:spacing w:line="360" w:lineRule="auto"/>
        <w:ind w:firstLine="708"/>
        <w:jc w:val="both"/>
        <w:rPr>
          <w:rFonts w:cs="Times New Roman"/>
          <w:color w:val="222222"/>
          <w:szCs w:val="24"/>
          <w:shd w:val="clear" w:color="auto" w:fill="FFFFFF"/>
        </w:rPr>
      </w:pPr>
      <w:r w:rsidRPr="00012E11">
        <w:rPr>
          <w:rFonts w:cs="Times New Roman"/>
          <w:color w:val="222222"/>
          <w:szCs w:val="24"/>
          <w:shd w:val="clear" w:color="auto" w:fill="FFFFFF"/>
        </w:rPr>
        <w:t xml:space="preserve">Meksika kimliğinin karmaşıklığı üzerine düşünmeye ve anlamaya yönelik bir davet niteliğinde olan </w:t>
      </w:r>
      <w:r w:rsidRPr="00012E11">
        <w:rPr>
          <w:rFonts w:cs="Times New Roman"/>
          <w:i/>
          <w:iCs/>
          <w:color w:val="222222"/>
          <w:szCs w:val="24"/>
          <w:shd w:val="clear" w:color="auto" w:fill="FFFFFF"/>
        </w:rPr>
        <w:t>Yalnızlığın Dolambacı</w:t>
      </w:r>
      <w:r w:rsidRPr="00012E11">
        <w:rPr>
          <w:rFonts w:cs="Times New Roman"/>
          <w:color w:val="222222"/>
          <w:szCs w:val="24"/>
          <w:shd w:val="clear" w:color="auto" w:fill="FFFFFF"/>
        </w:rPr>
        <w:t xml:space="preserve"> </w:t>
      </w:r>
      <w:r w:rsidR="00DA4E8B">
        <w:rPr>
          <w:rFonts w:cs="Times New Roman"/>
          <w:color w:val="222222"/>
          <w:szCs w:val="24"/>
          <w:shd w:val="clear" w:color="auto" w:fill="FFFFFF"/>
        </w:rPr>
        <w:t xml:space="preserve">tarih, </w:t>
      </w:r>
      <w:r w:rsidR="00DA4E8B" w:rsidRPr="00DA4E8B">
        <w:rPr>
          <w:rFonts w:cs="Times New Roman"/>
          <w:color w:val="222222"/>
          <w:szCs w:val="24"/>
          <w:shd w:val="clear" w:color="auto" w:fill="FFFFFF"/>
        </w:rPr>
        <w:t xml:space="preserve">dil ve gelenekler aracılığıyla </w:t>
      </w:r>
      <w:r w:rsidR="00DA4E8B">
        <w:rPr>
          <w:rFonts w:cs="Times New Roman"/>
          <w:color w:val="222222"/>
          <w:szCs w:val="24"/>
          <w:shd w:val="clear" w:color="auto" w:fill="FFFFFF"/>
        </w:rPr>
        <w:t>Meksika toplumuna eleştirel bir bakış açısı sunuyor.</w:t>
      </w:r>
    </w:p>
    <w:p w14:paraId="0FD548D3" w14:textId="18009CB3" w:rsidR="00BF478B" w:rsidRPr="009F7A2C" w:rsidRDefault="009F7A2C" w:rsidP="008423DC">
      <w:pPr>
        <w:autoSpaceDE w:val="0"/>
        <w:autoSpaceDN w:val="0"/>
        <w:adjustRightInd w:val="0"/>
        <w:spacing w:after="0" w:line="360" w:lineRule="auto"/>
        <w:jc w:val="both"/>
        <w:rPr>
          <w:rFonts w:ascii="MinionPro-Regular" w:hAnsi="MinionPro-Regular" w:cs="MinionPro-Regular"/>
          <w:i/>
          <w:iCs/>
          <w:kern w:val="0"/>
          <w:sz w:val="22"/>
        </w:rPr>
      </w:pPr>
      <w:r w:rsidRPr="008423DC">
        <w:rPr>
          <w:rFonts w:cs="Times New Roman"/>
          <w:i/>
          <w:iCs/>
          <w:kern w:val="0"/>
          <w:szCs w:val="24"/>
        </w:rPr>
        <w:t>“</w:t>
      </w:r>
      <w:r w:rsidR="008423DC" w:rsidRPr="008423DC">
        <w:rPr>
          <w:rFonts w:cs="Times New Roman"/>
          <w:i/>
          <w:iCs/>
          <w:kern w:val="0"/>
          <w:szCs w:val="24"/>
        </w:rPr>
        <w:t>Yalnızlık, yani kişinin kendini tek başına hissetmesi ve bunu bilmesi, dünyadan kopmuş ve kendisine bile yabancı kalması, yalnızca Meksikalılara özgü bir özellik değildir</w:t>
      </w:r>
      <w:r w:rsidR="008423DC" w:rsidRPr="008423DC">
        <w:rPr>
          <w:rFonts w:ascii="MinionPro-Regular" w:hAnsi="MinionPro-Regular" w:cs="MinionPro-Regular"/>
          <w:i/>
          <w:iCs/>
          <w:kern w:val="0"/>
          <w:sz w:val="22"/>
        </w:rPr>
        <w:t>.</w:t>
      </w:r>
      <w:r w:rsidR="008423DC">
        <w:rPr>
          <w:rFonts w:ascii="MinionPro-Regular" w:hAnsi="MinionPro-Regular" w:cs="MinionPro-Regular"/>
          <w:i/>
          <w:iCs/>
          <w:kern w:val="0"/>
          <w:sz w:val="22"/>
        </w:rPr>
        <w:t xml:space="preserve"> </w:t>
      </w:r>
      <w:r w:rsidRPr="009F7A2C">
        <w:rPr>
          <w:rFonts w:cs="Times New Roman"/>
          <w:i/>
          <w:iCs/>
          <w:kern w:val="0"/>
          <w:szCs w:val="24"/>
        </w:rPr>
        <w:t>Her insan, yaşamının bir anında yalnızlık duyar; daha doğrusu, bütün insanlar temelde yalnızdır. Yaşamak, geçmişte olduğumuz kişiden ayrılarak, her zaman yabancı olan gelecekteki benliğimize doğru yol almaktır. Yalnızlık, insan varoluşunun en derin özüdür. İnsan, yalnızlık duygusunu hisseden tek varlıktır.”</w:t>
      </w:r>
    </w:p>
    <w:sectPr w:rsidR="00BF478B" w:rsidRPr="009F7A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altName w:val="Cambria"/>
    <w:panose1 w:val="00000000000000000000"/>
    <w:charset w:val="A2"/>
    <w:family w:val="roman"/>
    <w:notTrueType/>
    <w:pitch w:val="default"/>
    <w:sig w:usb0="00000005" w:usb1="00000000" w:usb2="00000000" w:usb3="00000000" w:csb0="0000001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62"/>
    <w:rsid w:val="00012E11"/>
    <w:rsid w:val="00261FF9"/>
    <w:rsid w:val="003338B7"/>
    <w:rsid w:val="00481847"/>
    <w:rsid w:val="004C699E"/>
    <w:rsid w:val="005D5D50"/>
    <w:rsid w:val="007D25D8"/>
    <w:rsid w:val="00840BFA"/>
    <w:rsid w:val="008423DC"/>
    <w:rsid w:val="008A07B5"/>
    <w:rsid w:val="00967762"/>
    <w:rsid w:val="009F7A2C"/>
    <w:rsid w:val="00A15CA9"/>
    <w:rsid w:val="00A667DB"/>
    <w:rsid w:val="00BC523F"/>
    <w:rsid w:val="00BF478B"/>
    <w:rsid w:val="00C55BBB"/>
    <w:rsid w:val="00CD6715"/>
    <w:rsid w:val="00D162DA"/>
    <w:rsid w:val="00D37765"/>
    <w:rsid w:val="00D57FE5"/>
    <w:rsid w:val="00DA4E8B"/>
    <w:rsid w:val="00DD54FB"/>
    <w:rsid w:val="00E35F0B"/>
    <w:rsid w:val="00F37CF5"/>
    <w:rsid w:val="00F752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1E9D"/>
  <w15:chartTrackingRefBased/>
  <w15:docId w15:val="{2ABF101E-5D73-4ADB-BB35-DD5CD892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677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677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6776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6776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967762"/>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967762"/>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967762"/>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967762"/>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967762"/>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6776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6776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67762"/>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67762"/>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967762"/>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967762"/>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967762"/>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967762"/>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967762"/>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9677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6776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6776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67762"/>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96776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67762"/>
    <w:rPr>
      <w:i/>
      <w:iCs/>
      <w:color w:val="404040" w:themeColor="text1" w:themeTint="BF"/>
    </w:rPr>
  </w:style>
  <w:style w:type="paragraph" w:styleId="ListeParagraf">
    <w:name w:val="List Paragraph"/>
    <w:basedOn w:val="Normal"/>
    <w:uiPriority w:val="34"/>
    <w:qFormat/>
    <w:rsid w:val="00967762"/>
    <w:pPr>
      <w:ind w:left="720"/>
      <w:contextualSpacing/>
    </w:pPr>
  </w:style>
  <w:style w:type="character" w:styleId="GlVurgulama">
    <w:name w:val="Intense Emphasis"/>
    <w:basedOn w:val="VarsaylanParagrafYazTipi"/>
    <w:uiPriority w:val="21"/>
    <w:qFormat/>
    <w:rsid w:val="00967762"/>
    <w:rPr>
      <w:i/>
      <w:iCs/>
      <w:color w:val="0F4761" w:themeColor="accent1" w:themeShade="BF"/>
    </w:rPr>
  </w:style>
  <w:style w:type="paragraph" w:styleId="GlAlnt">
    <w:name w:val="Intense Quote"/>
    <w:basedOn w:val="Normal"/>
    <w:next w:val="Normal"/>
    <w:link w:val="GlAlntChar"/>
    <w:uiPriority w:val="30"/>
    <w:qFormat/>
    <w:rsid w:val="009677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67762"/>
    <w:rPr>
      <w:i/>
      <w:iCs/>
      <w:color w:val="0F4761" w:themeColor="accent1" w:themeShade="BF"/>
    </w:rPr>
  </w:style>
  <w:style w:type="character" w:styleId="GlBavuru">
    <w:name w:val="Intense Reference"/>
    <w:basedOn w:val="VarsaylanParagrafYazTipi"/>
    <w:uiPriority w:val="32"/>
    <w:qFormat/>
    <w:rsid w:val="00967762"/>
    <w:rPr>
      <w:b/>
      <w:bCs/>
      <w:smallCaps/>
      <w:color w:val="0F4761" w:themeColor="accent1" w:themeShade="BF"/>
      <w:spacing w:val="5"/>
    </w:rPr>
  </w:style>
  <w:style w:type="character" w:styleId="Gl">
    <w:name w:val="Strong"/>
    <w:basedOn w:val="VarsaylanParagrafYazTipi"/>
    <w:uiPriority w:val="22"/>
    <w:qFormat/>
    <w:rsid w:val="00BF478B"/>
    <w:rPr>
      <w:b/>
      <w:bCs/>
    </w:rPr>
  </w:style>
  <w:style w:type="character" w:styleId="Kpr">
    <w:name w:val="Hyperlink"/>
    <w:basedOn w:val="VarsaylanParagrafYazTipi"/>
    <w:uiPriority w:val="99"/>
    <w:unhideWhenUsed/>
    <w:rsid w:val="008423DC"/>
    <w:rPr>
      <w:color w:val="467886" w:themeColor="hyperlink"/>
      <w:u w:val="single"/>
    </w:rPr>
  </w:style>
  <w:style w:type="character" w:styleId="zmlenmeyenBahsetme">
    <w:name w:val="Unresolved Mention"/>
    <w:basedOn w:val="VarsaylanParagrafYazTipi"/>
    <w:uiPriority w:val="99"/>
    <w:semiHidden/>
    <w:unhideWhenUsed/>
    <w:rsid w:val="00842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s.wikipedia.org/wiki/Comportamiento"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2</Pages>
  <Words>503</Words>
  <Characters>2872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Okumus</dc:creator>
  <cp:keywords/>
  <dc:description/>
  <cp:lastModifiedBy>Ceyda Demirtaş</cp:lastModifiedBy>
  <cp:revision>7</cp:revision>
  <dcterms:created xsi:type="dcterms:W3CDTF">2025-09-09T10:50:00Z</dcterms:created>
  <dcterms:modified xsi:type="dcterms:W3CDTF">2025-09-10T09:38:00Z</dcterms:modified>
</cp:coreProperties>
</file>